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497EA" w14:textId="4F6DB630" w:rsidR="003A42A8" w:rsidRDefault="003A42A8" w:rsidP="003A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ID </w:t>
      </w:r>
      <w:r w:rsidR="00BE1D37">
        <w:rPr>
          <w:rFonts w:ascii="Times New Roman" w:hAnsi="Times New Roman" w:cs="Times New Roman"/>
          <w:b/>
          <w:bCs/>
          <w:sz w:val="28"/>
          <w:szCs w:val="28"/>
          <w:lang w:val="kk-KZ"/>
        </w:rPr>
        <w:t>81841</w:t>
      </w:r>
      <w:r>
        <w:rPr>
          <w:rFonts w:eastAsia="Calibri" w:cs="Times New Roman"/>
          <w:b/>
          <w:bCs/>
          <w:sz w:val="20"/>
          <w:szCs w:val="20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Ме</w:t>
      </w:r>
      <w:r w:rsidR="00BE1D3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ншікті басқару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”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пәні </w:t>
      </w:r>
    </w:p>
    <w:p w14:paraId="7CE4A3D3" w14:textId="77777777" w:rsidR="003A42A8" w:rsidRDefault="003A42A8" w:rsidP="003A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2024-2025 оқу жылының күзгі  семестрі</w:t>
      </w:r>
    </w:p>
    <w:p w14:paraId="6A6DE237" w14:textId="77777777" w:rsidR="003A42A8" w:rsidRDefault="003A42A8" w:rsidP="003A4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Мамандық -   6В04101-Мемлекеттік және жергілікті басқару </w:t>
      </w:r>
    </w:p>
    <w:p w14:paraId="148C4EE5" w14:textId="77777777" w:rsidR="003A42A8" w:rsidRDefault="003A42A8" w:rsidP="003A4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5BB64C8" w14:textId="77777777" w:rsidR="003A42A8" w:rsidRDefault="003A42A8" w:rsidP="003A4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1163255" w14:textId="77777777" w:rsidR="003A42A8" w:rsidRDefault="003A42A8" w:rsidP="003A4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95D360" w14:textId="12724156" w:rsidR="003A42A8" w:rsidRDefault="003A42A8" w:rsidP="003A42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СӨЖ-1</w:t>
      </w:r>
      <w:bookmarkStart w:id="0" w:name="_Hlk170316610"/>
      <w:r w:rsidR="00BE1D37" w:rsidRPr="00BE1D37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="00BE1D37" w:rsidRPr="00BE1D37">
        <w:rPr>
          <w:rFonts w:ascii="Times New Roman" w:hAnsi="Times New Roman" w:cs="Times New Roman"/>
          <w:bCs/>
          <w:sz w:val="28"/>
          <w:szCs w:val="28"/>
          <w:lang w:val="kk-KZ"/>
        </w:rPr>
        <w:t>Меншіктің басқар</w:t>
      </w:r>
      <w:bookmarkEnd w:id="0"/>
      <w:r w:rsidR="00192D9E">
        <w:rPr>
          <w:rFonts w:ascii="Times New Roman" w:hAnsi="Times New Roman" w:cs="Times New Roman"/>
          <w:bCs/>
          <w:sz w:val="28"/>
          <w:szCs w:val="28"/>
          <w:lang w:val="kk-KZ"/>
        </w:rPr>
        <w:t>удың ғылыми негіздері</w:t>
      </w:r>
    </w:p>
    <w:p w14:paraId="2DDAE451" w14:textId="77777777" w:rsidR="003A42A8" w:rsidRDefault="003A42A8" w:rsidP="003A4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175B41E" w14:textId="22FC9904" w:rsidR="003A42A8" w:rsidRDefault="003A42A8" w:rsidP="003A42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Студент берілген тапсырмалар бойынша </w:t>
      </w:r>
      <w:r w:rsidR="00EC6962">
        <w:rPr>
          <w:rFonts w:ascii="Times New Roman" w:hAnsi="Times New Roman" w:cs="Times New Roman"/>
          <w:sz w:val="28"/>
          <w:szCs w:val="28"/>
          <w:lang w:val="kk-KZ"/>
        </w:rPr>
        <w:t>презентация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түрінде тақырыптың мазмұнын ашуы тиіс </w:t>
      </w:r>
    </w:p>
    <w:p w14:paraId="5B8BC1AE" w14:textId="77777777" w:rsidR="003A42A8" w:rsidRDefault="003A42A8" w:rsidP="003A42A8">
      <w:pPr>
        <w:tabs>
          <w:tab w:val="left" w:pos="1276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47B33D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 әдебиеттер:</w:t>
      </w:r>
    </w:p>
    <w:p w14:paraId="73B424EA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0F92B94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Қасым-Жомарт Тоқаев "Әділетті Қазақстанның экономикалық бағдары". - Астана,   1 қыркүйек 2023 ж.</w:t>
      </w:r>
    </w:p>
    <w:p w14:paraId="5209AF4C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Қазақстан Республикасының Конститутциясы-Астана: Елорда, 2008-56 б.</w:t>
      </w:r>
    </w:p>
    <w:p w14:paraId="5896CAFA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</w:r>
    </w:p>
    <w:p w14:paraId="2BF5C6E4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ҚР 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туралы//ҚР Заңы 2022 жылғы 20 маусымдағы № 128-VII ҚРЗ.</w:t>
      </w:r>
    </w:p>
    <w:p w14:paraId="0EDBEC27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"Авторлық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туралы" // ҚР Әділет министрінің 2020 жылғы 19 наурыздағы № 104 бұйрығы</w:t>
      </w:r>
    </w:p>
    <w:p w14:paraId="25FF470C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Қазақстан Республикасының патент заңы//ҚР 1996 ж. 16 шілдедегі №427-Заңы толықтырулар 2020 жылдың 25  маусымы</w:t>
      </w:r>
    </w:p>
    <w:p w14:paraId="4D5557A6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Агапов, А. Б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. </w:t>
      </w:r>
      <w:r>
        <w:rPr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</w:rPr>
        <w:t>Управление государственной и муниципальной собственностью </w:t>
      </w:r>
      <w:r>
        <w:rPr>
          <w:rFonts w:ascii="Times New Roman" w:hAnsi="Times New Roman" w:cs="Times New Roman"/>
          <w:sz w:val="24"/>
          <w:szCs w:val="24"/>
          <w:lang w:val="kk-KZ"/>
        </w:rPr>
        <w:t>-М.: Юрайт, 2024.-211 с.</w:t>
      </w:r>
    </w:p>
    <w:p w14:paraId="5E104F4C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Валдайцев С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>, Мотовилов О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С.</w:t>
      </w:r>
      <w:r>
        <w:rPr>
          <w:rFonts w:ascii="Helvetica" w:hAnsi="Helvetica"/>
          <w:b/>
          <w:bCs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инновациями и интеллектуальной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собственност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ью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-М.: Проспект,  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kk-KZ"/>
        </w:rPr>
        <w:t>.-</w:t>
      </w:r>
      <w:r>
        <w:rPr>
          <w:rFonts w:ascii="Times New Roman" w:hAnsi="Times New Roman" w:cs="Times New Roman"/>
          <w:sz w:val="24"/>
          <w:szCs w:val="24"/>
        </w:rPr>
        <w:t>352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32BF0834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Герасимов К.Б.,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Е.Г., Шкодина Е.С.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Инновациями И Интеллектуальной Собственностью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М.: Инфра-М, 2023.-226 с.</w:t>
      </w:r>
    </w:p>
    <w:p w14:paraId="65AA7473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Грэм Бенджамин Ақылды инвестор-Алматы: Мазмұндама, 2023.- 632 б.</w:t>
      </w:r>
    </w:p>
    <w:p w14:paraId="57425D82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Гумерова, Г. И., Шаймиева Э.Ш.  Управление интеллектуальной собственностью М.:  Юрайт, 2024. - 257 с.</w:t>
      </w:r>
    </w:p>
    <w:p w14:paraId="280A1620" w14:textId="77777777" w:rsidR="006925FC" w:rsidRDefault="006925FC" w:rsidP="006925FC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Жарова А. К. Интеллектуальное право. Защита интеллектуальной собственности.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380 с.</w:t>
      </w:r>
    </w:p>
    <w:p w14:paraId="25FF918F" w14:textId="77777777" w:rsidR="006925FC" w:rsidRDefault="006925FC" w:rsidP="006925FC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Зенин И. А. Право интеллектуальной собственности.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578 с.</w:t>
      </w:r>
    </w:p>
    <w:p w14:paraId="587FDCCF" w14:textId="77777777" w:rsidR="006925FC" w:rsidRDefault="006925FC" w:rsidP="006925FC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Иванов Н.В., Сергеев А.П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Право интеллектуальной собственности. Практикум.-М.: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Проспект,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2023.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-112 с.</w:t>
      </w:r>
    </w:p>
    <w:p w14:paraId="3C46E471" w14:textId="77777777" w:rsidR="006925FC" w:rsidRDefault="006925FC" w:rsidP="006925FC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6B68478" w14:textId="77777777" w:rsidR="006925FC" w:rsidRDefault="006925FC" w:rsidP="006925F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Кирсанова Е.Е. Правовое регулирование оборота прав на результаты интеллектуальной деятельности в цифровой экономике: монография.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Юстицинформ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228 с.</w:t>
      </w:r>
    </w:p>
    <w:p w14:paraId="230492AA" w14:textId="77777777" w:rsidR="006925FC" w:rsidRDefault="006925FC" w:rsidP="006925F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Липин В. Д. Патентование изобретений на устройство. Учебное пособие для вузов. М.: Лань, 2023.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>172 с.</w:t>
      </w:r>
    </w:p>
    <w:p w14:paraId="017B378A" w14:textId="77777777" w:rsidR="006925FC" w:rsidRDefault="006925FC" w:rsidP="006925F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Лихолетов В. В., Рязанцева О. В. Экономико-правовая защита интеллектуальной собственности.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196 с.</w:t>
      </w:r>
    </w:p>
    <w:p w14:paraId="6F0E49F3" w14:textId="77777777" w:rsidR="006925FC" w:rsidRDefault="006925FC" w:rsidP="006925F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Моргунова Е.А., Шахназаров Б.А. Право интеллектуальной собственности в условиях развития новых технологий: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монограф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ия - М.: </w:t>
      </w:r>
      <w:r>
        <w:rPr>
          <w:rFonts w:ascii="Times New Roman" w:hAnsi="Times New Roman" w:cs="Times New Roman"/>
          <w:sz w:val="24"/>
          <w:szCs w:val="24"/>
        </w:rPr>
        <w:t xml:space="preserve"> ИНФРА-М,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152 с.</w:t>
      </w:r>
    </w:p>
    <w:p w14:paraId="1237DE8D" w14:textId="77777777" w:rsidR="006925FC" w:rsidRDefault="006925FC" w:rsidP="006925FC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Новоселова Л.А.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  <w:r>
        <w:rPr>
          <w:rFonts w:ascii="Times New Roman" w:hAnsi="Times New Roman" w:cs="Times New Roman"/>
          <w:sz w:val="24"/>
          <w:szCs w:val="24"/>
          <w:lang w:val="kk-KZ"/>
        </w:rPr>
        <w:t>-М.: Статут, 2023.- 492 с.</w:t>
      </w:r>
    </w:p>
    <w:p w14:paraId="04617C33" w14:textId="77777777" w:rsidR="006925FC" w:rsidRDefault="006925FC" w:rsidP="006925FC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Петрунин Ю.Ю. Семь новелл о прикладной статистике и искусственном интеллекте. - КДУ Москва, 2023. -100 с.</w:t>
      </w:r>
    </w:p>
    <w:p w14:paraId="2AE6741D" w14:textId="77777777" w:rsidR="006925FC" w:rsidRDefault="006925FC" w:rsidP="006925F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Позднякова Е. А. Авторское право.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257 с.</w:t>
      </w:r>
    </w:p>
    <w:p w14:paraId="6601503A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B6FBD26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68B85336" w14:textId="77777777" w:rsidR="006925FC" w:rsidRDefault="006925FC" w:rsidP="006925FC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25D3ADA" w14:textId="77777777" w:rsidR="006925FC" w:rsidRDefault="006925FC" w:rsidP="006925FC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Кийосаки Роберт Инвестиции в недвижимость-Минск: Попурри, 2024. – 496 с.</w:t>
      </w:r>
    </w:p>
    <w:p w14:paraId="4DA776D1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2C85FD8E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Уилтон, Ник. HR-менеджментке кіріспе = An Introduction to Human Resource Management - Алматы: "Ұлттық аударма бюросы" ҚҚ, 2019. — 531 б.</w:t>
      </w:r>
    </w:p>
    <w:p w14:paraId="2B5D01F6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Р. У. Гриффин Менеджмент = Management  - Астана: "Ұлттық аударма бюросы" ҚҚ, 2018 - 766 б.</w:t>
      </w:r>
    </w:p>
    <w:p w14:paraId="2A20F7E3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DD277CF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E4B30D2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О’Лири, Зина. Зерттеу жобасын жүргізу: негізгі нұсқаулық : монография - Алматы: "Ұлттық аударма бюросы" ҚҚ, 2020 - 470</w:t>
      </w:r>
    </w:p>
    <w:p w14:paraId="459C9BFD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4191F7D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D9CB6F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Интернет ресурстары.</w:t>
      </w:r>
    </w:p>
    <w:p w14:paraId="285E570A" w14:textId="77777777" w:rsidR="006925FC" w:rsidRDefault="006925FC" w:rsidP="006925FC">
      <w:pPr>
        <w:pStyle w:val="a7"/>
        <w:spacing w:after="0" w:line="240" w:lineRule="auto"/>
        <w:ind w:left="0"/>
        <w:rPr>
          <w:rStyle w:val="ac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1.URL: </w:t>
      </w:r>
      <w:hyperlink r:id="rId6" w:tgtFrame="_blank" w:history="1">
        <w:r>
          <w:rPr>
            <w:rStyle w:val="ac"/>
            <w:rFonts w:ascii="Times New Roman" w:hAnsi="Times New Roman" w:cs="Times New Roman"/>
            <w:sz w:val="24"/>
            <w:szCs w:val="24"/>
            <w:lang w:val="kk-KZ"/>
          </w:rPr>
          <w:t>https://urait.ru/bcode/543889</w:t>
        </w:r>
      </w:hyperlink>
    </w:p>
    <w:p w14:paraId="463DDBE5" w14:textId="77777777" w:rsidR="006925FC" w:rsidRDefault="006925FC" w:rsidP="006925FC">
      <w:pPr>
        <w:pStyle w:val="a7"/>
        <w:spacing w:after="0" w:line="240" w:lineRule="auto"/>
        <w:ind w:left="0"/>
        <w:rPr>
          <w:rStyle w:val="ac"/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>2.</w:t>
      </w:r>
      <w:hyperlink r:id="rId7" w:history="1">
        <w:r>
          <w:rPr>
            <w:rStyle w:val="ac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https://www.labirint.ru/books/646288/</w:t>
        </w:r>
      </w:hyperlink>
    </w:p>
    <w:p w14:paraId="4E29C20C" w14:textId="77777777" w:rsidR="006925FC" w:rsidRPr="006925FC" w:rsidRDefault="006925FC" w:rsidP="006925FC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URL: https://urait.ru/bcode/539673</w:t>
      </w:r>
    </w:p>
    <w:p w14:paraId="330628BE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URL: https://urait.ru/bcode/533503</w:t>
      </w:r>
    </w:p>
    <w:p w14:paraId="0E55C776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 https://www.labirint.ru/books/926623/</w:t>
      </w:r>
    </w:p>
    <w:p w14:paraId="0BD1A375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4786BB7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Зерттеушілік инфрақұрылымы</w:t>
      </w:r>
    </w:p>
    <w:p w14:paraId="1AC90567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Аудитория 215</w:t>
      </w:r>
    </w:p>
    <w:p w14:paraId="2CE1038E" w14:textId="77777777" w:rsidR="006925FC" w:rsidRDefault="006925FC" w:rsidP="006925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Дәріс залы – 5</w:t>
      </w:r>
    </w:p>
    <w:p w14:paraId="1E2DADBB" w14:textId="77777777" w:rsidR="006925FC" w:rsidRDefault="006925FC">
      <w:pPr>
        <w:rPr>
          <w:lang w:val="kk-KZ"/>
        </w:rPr>
      </w:pPr>
    </w:p>
    <w:p w14:paraId="284CB26B" w14:textId="77777777" w:rsidR="00C352A7" w:rsidRDefault="00C352A7">
      <w:pPr>
        <w:rPr>
          <w:lang w:val="kk-KZ"/>
        </w:rPr>
      </w:pPr>
    </w:p>
    <w:p w14:paraId="4FA0361E" w14:textId="77777777" w:rsidR="00C352A7" w:rsidRDefault="00C352A7">
      <w:pPr>
        <w:rPr>
          <w:lang w:val="kk-KZ"/>
        </w:rPr>
      </w:pPr>
    </w:p>
    <w:p w14:paraId="19BB8782" w14:textId="77777777" w:rsidR="00C352A7" w:rsidRDefault="00C352A7">
      <w:pPr>
        <w:rPr>
          <w:lang w:val="kk-KZ"/>
        </w:rPr>
      </w:pPr>
    </w:p>
    <w:p w14:paraId="1E382D2F" w14:textId="77777777" w:rsidR="00C352A7" w:rsidRDefault="00C352A7">
      <w:pPr>
        <w:rPr>
          <w:lang w:val="kk-KZ"/>
        </w:rPr>
      </w:pPr>
    </w:p>
    <w:p w14:paraId="3F44B7B7" w14:textId="77777777" w:rsidR="005E2300" w:rsidRDefault="005E2300">
      <w:pPr>
        <w:rPr>
          <w:lang w:val="kk-KZ"/>
        </w:rPr>
      </w:pPr>
    </w:p>
    <w:sectPr w:rsidR="005E2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1CB4"/>
    <w:multiLevelType w:val="hybridMultilevel"/>
    <w:tmpl w:val="90D4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66F2"/>
    <w:multiLevelType w:val="hybridMultilevel"/>
    <w:tmpl w:val="CFEC4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221D2"/>
    <w:multiLevelType w:val="hybridMultilevel"/>
    <w:tmpl w:val="1D26866A"/>
    <w:lvl w:ilvl="0" w:tplc="5B72918C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67930900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00481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3000207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4128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6F"/>
    <w:rsid w:val="001632AF"/>
    <w:rsid w:val="00192D9E"/>
    <w:rsid w:val="001A5E54"/>
    <w:rsid w:val="00203B68"/>
    <w:rsid w:val="00310446"/>
    <w:rsid w:val="00371437"/>
    <w:rsid w:val="003A42A8"/>
    <w:rsid w:val="003E6D87"/>
    <w:rsid w:val="004A6A5F"/>
    <w:rsid w:val="004F55A1"/>
    <w:rsid w:val="005E2300"/>
    <w:rsid w:val="006925FC"/>
    <w:rsid w:val="006C5E4E"/>
    <w:rsid w:val="007C447A"/>
    <w:rsid w:val="008C706F"/>
    <w:rsid w:val="00932897"/>
    <w:rsid w:val="009A087A"/>
    <w:rsid w:val="00B621BD"/>
    <w:rsid w:val="00BE1D37"/>
    <w:rsid w:val="00C352A7"/>
    <w:rsid w:val="00EC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B348"/>
  <w15:chartTrackingRefBased/>
  <w15:docId w15:val="{D87F3544-BF73-4B30-835E-0A0837A4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300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C352A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birint.ru/books/64628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3889" TargetMode="External"/><Relationship Id="rId5" Type="http://schemas.openxmlformats.org/officeDocument/2006/relationships/hyperlink" Target="https://rus.logobook.kz/prod_show.php?object_uid=23517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11</cp:revision>
  <dcterms:created xsi:type="dcterms:W3CDTF">2024-05-27T15:41:00Z</dcterms:created>
  <dcterms:modified xsi:type="dcterms:W3CDTF">2024-07-02T13:40:00Z</dcterms:modified>
</cp:coreProperties>
</file>